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66088" w14:textId="77777777" w:rsidR="00360B72" w:rsidRPr="00360B72" w:rsidRDefault="00360B72" w:rsidP="00360B72">
      <w:pPr>
        <w:rPr>
          <w:rFonts w:asciiTheme="minorHAnsi" w:hAnsiTheme="minorHAnsi"/>
          <w:sz w:val="18"/>
          <w:szCs w:val="18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60B72" w:rsidRPr="00360B72" w14:paraId="3912C5CF" w14:textId="77777777" w:rsidTr="00F655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</w:tcPr>
          <w:p w14:paraId="7CC1FCF9" w14:textId="77777777" w:rsidR="00360B72" w:rsidRPr="00360B72" w:rsidRDefault="00360B72" w:rsidP="00F655E7">
            <w:pPr>
              <w:rPr>
                <w:rFonts w:asciiTheme="minorHAnsi" w:hAnsiTheme="minorHAnsi"/>
                <w:sz w:val="18"/>
                <w:szCs w:val="18"/>
              </w:rPr>
            </w:pPr>
            <w:r w:rsidRPr="00360B72">
              <w:rPr>
                <w:rFonts w:asciiTheme="minorHAnsi" w:hAnsiTheme="minorHAnsi"/>
                <w:sz w:val="18"/>
                <w:szCs w:val="18"/>
              </w:rPr>
              <w:t>Features of Review and Assessment</w:t>
            </w:r>
          </w:p>
        </w:tc>
      </w:tr>
      <w:tr w:rsidR="00360B72" w:rsidRPr="00360B72" w14:paraId="434A995A" w14:textId="77777777" w:rsidTr="00F65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</w:tcPr>
          <w:p w14:paraId="203B58AA" w14:textId="77777777" w:rsidR="00360B72" w:rsidRPr="00360B72" w:rsidRDefault="00360B72" w:rsidP="00F655E7">
            <w:pPr>
              <w:rPr>
                <w:rFonts w:asciiTheme="minorHAnsi" w:hAnsiTheme="minorHAnsi"/>
                <w:sz w:val="18"/>
                <w:szCs w:val="18"/>
              </w:rPr>
            </w:pPr>
            <w:r w:rsidRPr="00360B72">
              <w:rPr>
                <w:rFonts w:asciiTheme="minorHAnsi" w:hAnsiTheme="minorHAnsi"/>
                <w:sz w:val="18"/>
                <w:szCs w:val="18"/>
              </w:rPr>
              <w:t>Takes place throughout a lesson</w:t>
            </w:r>
          </w:p>
          <w:p w14:paraId="1FC529A8" w14:textId="77777777" w:rsidR="00360B72" w:rsidRPr="00360B72" w:rsidRDefault="00360B72" w:rsidP="00360B7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60B72">
              <w:rPr>
                <w:rFonts w:asciiTheme="minorHAnsi" w:hAnsiTheme="minorHAnsi"/>
                <w:b w:val="0"/>
                <w:sz w:val="18"/>
                <w:szCs w:val="18"/>
              </w:rPr>
              <w:t>May begin with a review of previous material</w:t>
            </w:r>
          </w:p>
          <w:p w14:paraId="69DBD8D6" w14:textId="77777777" w:rsidR="00360B72" w:rsidRPr="00360B72" w:rsidRDefault="00360B72" w:rsidP="00360B7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60B72">
              <w:rPr>
                <w:rFonts w:asciiTheme="minorHAnsi" w:hAnsiTheme="minorHAnsi"/>
                <w:b w:val="0"/>
                <w:sz w:val="18"/>
                <w:szCs w:val="18"/>
              </w:rPr>
              <w:t>Assessment of what children know about a topic (beg, m, end)</w:t>
            </w:r>
          </w:p>
          <w:p w14:paraId="321A7C89" w14:textId="77777777" w:rsidR="00360B72" w:rsidRPr="00360B72" w:rsidRDefault="00360B72" w:rsidP="00F655E7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D2851BC" w14:textId="77777777" w:rsidR="00360B72" w:rsidRPr="00360B72" w:rsidRDefault="00360B72" w:rsidP="00F655E7">
            <w:pPr>
              <w:rPr>
                <w:rFonts w:asciiTheme="minorHAnsi" w:hAnsiTheme="minorHAnsi"/>
                <w:sz w:val="18"/>
                <w:szCs w:val="18"/>
              </w:rPr>
            </w:pPr>
            <w:r w:rsidRPr="00360B72">
              <w:rPr>
                <w:rFonts w:asciiTheme="minorHAnsi" w:hAnsiTheme="minorHAnsi"/>
                <w:sz w:val="18"/>
                <w:szCs w:val="18"/>
              </w:rPr>
              <w:t>Checking comprehension and providing feedback</w:t>
            </w:r>
          </w:p>
          <w:p w14:paraId="4ED47B74" w14:textId="77777777" w:rsidR="00360B72" w:rsidRPr="00360B72" w:rsidRDefault="00360B72" w:rsidP="00360B7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</w:rPr>
            </w:pPr>
            <w:r w:rsidRPr="00360B72">
              <w:rPr>
                <w:rFonts w:asciiTheme="minorHAnsi" w:hAnsiTheme="minorHAnsi"/>
                <w:b w:val="0"/>
                <w:sz w:val="18"/>
                <w:szCs w:val="18"/>
              </w:rPr>
              <w:t>Language output and skills</w:t>
            </w:r>
          </w:p>
          <w:p w14:paraId="4890E908" w14:textId="77777777" w:rsidR="00360B72" w:rsidRPr="00360B72" w:rsidRDefault="00360B72" w:rsidP="00360B7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</w:rPr>
            </w:pPr>
            <w:r w:rsidRPr="00360B72">
              <w:rPr>
                <w:rFonts w:asciiTheme="minorHAnsi" w:hAnsiTheme="minorHAnsi"/>
                <w:b w:val="0"/>
                <w:sz w:val="18"/>
                <w:szCs w:val="18"/>
              </w:rPr>
              <w:t>Vocabulary understanding (importance of word knowledge on student success)</w:t>
            </w:r>
          </w:p>
          <w:p w14:paraId="7A48B437" w14:textId="77777777" w:rsidR="00360B72" w:rsidRPr="00360B72" w:rsidRDefault="00360B72" w:rsidP="00360B7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60B72">
              <w:rPr>
                <w:rFonts w:asciiTheme="minorHAnsi" w:hAnsiTheme="minorHAnsi"/>
                <w:b w:val="0"/>
                <w:sz w:val="18"/>
                <w:szCs w:val="18"/>
              </w:rPr>
              <w:t>Content concepts</w:t>
            </w:r>
          </w:p>
          <w:p w14:paraId="523699CA" w14:textId="77777777" w:rsidR="00360B72" w:rsidRPr="00360B72" w:rsidRDefault="00360B72" w:rsidP="00F655E7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3B6C54F" w14:textId="77777777" w:rsidR="00360B72" w:rsidRPr="00360B72" w:rsidRDefault="00360B72" w:rsidP="00F655E7">
            <w:pPr>
              <w:rPr>
                <w:rFonts w:asciiTheme="minorHAnsi" w:hAnsiTheme="minorHAnsi"/>
                <w:sz w:val="18"/>
                <w:szCs w:val="18"/>
              </w:rPr>
            </w:pPr>
            <w:r w:rsidRPr="00360B72">
              <w:rPr>
                <w:rFonts w:asciiTheme="minorHAnsi" w:hAnsiTheme="minorHAnsi"/>
                <w:sz w:val="18"/>
                <w:szCs w:val="18"/>
              </w:rPr>
              <w:t>Comprehensive Review of Key Vocabulary</w:t>
            </w:r>
          </w:p>
          <w:p w14:paraId="65BC22E4" w14:textId="77777777" w:rsidR="00360B72" w:rsidRPr="00360B72" w:rsidRDefault="00360B72" w:rsidP="00360B7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60B72">
              <w:rPr>
                <w:rFonts w:asciiTheme="minorHAnsi" w:hAnsiTheme="minorHAnsi"/>
                <w:b w:val="0"/>
                <w:sz w:val="18"/>
                <w:szCs w:val="18"/>
              </w:rPr>
              <w:t>Observe practice and application in variety of contexts</w:t>
            </w:r>
          </w:p>
          <w:p w14:paraId="7D9371B2" w14:textId="77777777" w:rsidR="00360B72" w:rsidRPr="00360B72" w:rsidRDefault="00360B72" w:rsidP="00360B7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60B72">
              <w:rPr>
                <w:rFonts w:asciiTheme="minorHAnsi" w:hAnsiTheme="minorHAnsi"/>
                <w:b w:val="0"/>
                <w:sz w:val="18"/>
                <w:szCs w:val="18"/>
              </w:rPr>
              <w:t>Selected words that are important for understanding lesson concepts and routines for attaining</w:t>
            </w:r>
          </w:p>
          <w:p w14:paraId="1C7DB6F2" w14:textId="77777777" w:rsidR="00360B72" w:rsidRPr="00360B72" w:rsidRDefault="00360B72" w:rsidP="00360B7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60B72">
              <w:rPr>
                <w:rFonts w:asciiTheme="minorHAnsi" w:hAnsiTheme="minorHAnsi"/>
                <w:b w:val="0"/>
                <w:sz w:val="18"/>
                <w:szCs w:val="18"/>
              </w:rPr>
              <w:t>Point out words whenever possible</w:t>
            </w:r>
          </w:p>
          <w:p w14:paraId="1DE0305E" w14:textId="77777777" w:rsidR="00360B72" w:rsidRPr="00360B72" w:rsidRDefault="00360B72" w:rsidP="00360B7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60B72">
              <w:rPr>
                <w:rFonts w:asciiTheme="minorHAnsi" w:hAnsiTheme="minorHAnsi"/>
                <w:b w:val="0"/>
                <w:sz w:val="18"/>
                <w:szCs w:val="18"/>
              </w:rPr>
              <w:t>Written out, linked to visuals, reviewed prior to and during activities, linked to post-activity or assessment</w:t>
            </w:r>
          </w:p>
          <w:p w14:paraId="3CAC4071" w14:textId="77777777" w:rsidR="00360B72" w:rsidRPr="00360B72" w:rsidRDefault="00360B72" w:rsidP="00360B7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60B72">
              <w:rPr>
                <w:rFonts w:asciiTheme="minorHAnsi" w:hAnsiTheme="minorHAnsi"/>
                <w:b w:val="0"/>
                <w:sz w:val="18"/>
                <w:szCs w:val="18"/>
              </w:rPr>
              <w:t>Find ways to question to elicit key vocabulary and encourage oral language practice</w:t>
            </w:r>
          </w:p>
          <w:p w14:paraId="37311507" w14:textId="77777777" w:rsidR="00360B72" w:rsidRPr="00360B72" w:rsidRDefault="00360B72" w:rsidP="00360B7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60B72">
              <w:rPr>
                <w:rFonts w:asciiTheme="minorHAnsi" w:hAnsiTheme="minorHAnsi"/>
                <w:b w:val="0"/>
                <w:sz w:val="18"/>
                <w:szCs w:val="18"/>
              </w:rPr>
              <w:t>Use teachable moments</w:t>
            </w:r>
          </w:p>
          <w:p w14:paraId="71008F8C" w14:textId="77777777" w:rsidR="00360B72" w:rsidRPr="00360B72" w:rsidRDefault="00360B72" w:rsidP="00360B7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60B72">
              <w:rPr>
                <w:rFonts w:asciiTheme="minorHAnsi" w:hAnsiTheme="minorHAnsi"/>
                <w:b w:val="0"/>
                <w:sz w:val="18"/>
                <w:szCs w:val="18"/>
              </w:rPr>
              <w:t>Observe the children interfacing with the vocab throughout the day</w:t>
            </w:r>
          </w:p>
          <w:p w14:paraId="3D8FDE2D" w14:textId="77777777" w:rsidR="00360B72" w:rsidRPr="00360B72" w:rsidRDefault="00360B72" w:rsidP="00F655E7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34B48FA" w14:textId="77777777" w:rsidR="00360B72" w:rsidRPr="00360B72" w:rsidRDefault="00360B72" w:rsidP="00F655E7">
            <w:pPr>
              <w:rPr>
                <w:rFonts w:asciiTheme="minorHAnsi" w:hAnsiTheme="minorHAnsi"/>
                <w:sz w:val="18"/>
                <w:szCs w:val="18"/>
              </w:rPr>
            </w:pPr>
            <w:r w:rsidRPr="00360B72">
              <w:rPr>
                <w:rFonts w:asciiTheme="minorHAnsi" w:hAnsiTheme="minorHAnsi"/>
                <w:sz w:val="18"/>
                <w:szCs w:val="18"/>
              </w:rPr>
              <w:t>Comprehensive review of key content concepts</w:t>
            </w:r>
          </w:p>
          <w:p w14:paraId="0A3B767D" w14:textId="77777777" w:rsidR="00360B72" w:rsidRPr="00360B72" w:rsidRDefault="00360B72" w:rsidP="00360B7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60B72">
              <w:rPr>
                <w:rFonts w:asciiTheme="minorHAnsi" w:hAnsiTheme="minorHAnsi"/>
                <w:b w:val="0"/>
                <w:sz w:val="18"/>
                <w:szCs w:val="18"/>
              </w:rPr>
              <w:t>Repeated over days</w:t>
            </w:r>
          </w:p>
          <w:p w14:paraId="263D60D2" w14:textId="77777777" w:rsidR="00360B72" w:rsidRPr="00360B72" w:rsidRDefault="00360B72" w:rsidP="00360B7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60B72">
              <w:rPr>
                <w:rFonts w:asciiTheme="minorHAnsi" w:hAnsiTheme="minorHAnsi"/>
                <w:b w:val="0"/>
                <w:sz w:val="18"/>
                <w:szCs w:val="18"/>
              </w:rPr>
              <w:t>Various ways</w:t>
            </w:r>
          </w:p>
          <w:p w14:paraId="1BB80FBD" w14:textId="77777777" w:rsidR="00360B72" w:rsidRPr="00360B72" w:rsidRDefault="00360B72" w:rsidP="00360B7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60B72">
              <w:rPr>
                <w:rFonts w:asciiTheme="minorHAnsi" w:hAnsiTheme="minorHAnsi"/>
                <w:b w:val="0"/>
                <w:sz w:val="18"/>
                <w:szCs w:val="18"/>
              </w:rPr>
              <w:t>Book, video, bulletin boards, puppet shows, art, writing activities, songs</w:t>
            </w:r>
          </w:p>
          <w:p w14:paraId="7F408904" w14:textId="77777777" w:rsidR="00360B72" w:rsidRPr="00360B72" w:rsidRDefault="00360B72" w:rsidP="00360B7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60B72">
              <w:rPr>
                <w:rFonts w:asciiTheme="minorHAnsi" w:hAnsiTheme="minorHAnsi"/>
                <w:b w:val="0"/>
                <w:sz w:val="18"/>
                <w:szCs w:val="18"/>
              </w:rPr>
              <w:t>Use games for review (p71)</w:t>
            </w:r>
          </w:p>
          <w:p w14:paraId="69D569F8" w14:textId="77777777" w:rsidR="00360B72" w:rsidRPr="00360B72" w:rsidRDefault="00360B72" w:rsidP="00360B7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60B72">
              <w:rPr>
                <w:rFonts w:asciiTheme="minorHAnsi" w:hAnsiTheme="minorHAnsi"/>
                <w:b w:val="0"/>
                <w:sz w:val="18"/>
                <w:szCs w:val="18"/>
              </w:rPr>
              <w:t>Find ways to question to elicit key vocabulary and encourage oral language practice</w:t>
            </w:r>
          </w:p>
          <w:p w14:paraId="3B4F3153" w14:textId="77777777" w:rsidR="00360B72" w:rsidRPr="00360B72" w:rsidRDefault="00360B72" w:rsidP="00360B7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60B72">
              <w:rPr>
                <w:rFonts w:asciiTheme="minorHAnsi" w:hAnsiTheme="minorHAnsi"/>
                <w:b w:val="0"/>
                <w:sz w:val="18"/>
                <w:szCs w:val="18"/>
              </w:rPr>
              <w:t>Use teachable moments</w:t>
            </w:r>
          </w:p>
          <w:p w14:paraId="68241C02" w14:textId="77777777" w:rsidR="00360B72" w:rsidRPr="00360B72" w:rsidRDefault="00360B72" w:rsidP="00360B7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60B72">
              <w:rPr>
                <w:rFonts w:asciiTheme="minorHAnsi" w:hAnsiTheme="minorHAnsi"/>
                <w:b w:val="0"/>
                <w:sz w:val="18"/>
                <w:szCs w:val="18"/>
              </w:rPr>
              <w:t>Observe the children interfacing with the concept throughout the day</w:t>
            </w:r>
          </w:p>
          <w:p w14:paraId="4C537748" w14:textId="77777777" w:rsidR="00360B72" w:rsidRPr="00360B72" w:rsidRDefault="00360B72" w:rsidP="00F655E7">
            <w:pPr>
              <w:pStyle w:val="ListParagrap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3913D6FB" w14:textId="77777777" w:rsidR="00360B72" w:rsidRPr="00360B72" w:rsidRDefault="00360B72" w:rsidP="00F655E7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60B72">
              <w:rPr>
                <w:rFonts w:asciiTheme="minorHAnsi" w:hAnsiTheme="minorHAnsi"/>
                <w:sz w:val="18"/>
                <w:szCs w:val="18"/>
              </w:rPr>
              <w:t>Regular feedback</w:t>
            </w:r>
          </w:p>
          <w:p w14:paraId="492B1C25" w14:textId="77777777" w:rsidR="00360B72" w:rsidRPr="00360B72" w:rsidRDefault="00360B72" w:rsidP="00360B7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60B72">
              <w:rPr>
                <w:rFonts w:asciiTheme="minorHAnsi" w:hAnsiTheme="minorHAnsi"/>
                <w:b w:val="0"/>
                <w:sz w:val="18"/>
                <w:szCs w:val="18"/>
              </w:rPr>
              <w:t>Set a calm, positive tone</w:t>
            </w:r>
          </w:p>
          <w:p w14:paraId="15E3A3CA" w14:textId="77777777" w:rsidR="00360B72" w:rsidRPr="00360B72" w:rsidRDefault="00360B72" w:rsidP="00360B7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60B72">
              <w:rPr>
                <w:rFonts w:asciiTheme="minorHAnsi" w:hAnsiTheme="minorHAnsi"/>
                <w:b w:val="0"/>
                <w:sz w:val="18"/>
                <w:szCs w:val="18"/>
              </w:rPr>
              <w:t>Encourage for success and comfort taking risks</w:t>
            </w:r>
          </w:p>
          <w:p w14:paraId="590F48E2" w14:textId="77777777" w:rsidR="00360B72" w:rsidRPr="00360B72" w:rsidRDefault="00360B72" w:rsidP="00360B7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</w:rPr>
            </w:pPr>
            <w:r w:rsidRPr="00360B72">
              <w:rPr>
                <w:rFonts w:asciiTheme="minorHAnsi" w:hAnsiTheme="minorHAnsi"/>
                <w:b w:val="0"/>
                <w:sz w:val="18"/>
                <w:szCs w:val="18"/>
              </w:rPr>
              <w:t>Empathy, sensitivity, kindness</w:t>
            </w:r>
          </w:p>
          <w:p w14:paraId="3A6BF166" w14:textId="77777777" w:rsidR="00360B72" w:rsidRPr="00360B72" w:rsidRDefault="00360B72" w:rsidP="00360B7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</w:rPr>
            </w:pPr>
            <w:r w:rsidRPr="00360B72">
              <w:rPr>
                <w:rFonts w:asciiTheme="minorHAnsi" w:hAnsiTheme="minorHAnsi"/>
                <w:b w:val="0"/>
                <w:sz w:val="18"/>
                <w:szCs w:val="18"/>
              </w:rPr>
              <w:t xml:space="preserve">Model, “try using your words,” </w:t>
            </w:r>
          </w:p>
          <w:p w14:paraId="5A18B417" w14:textId="77777777" w:rsidR="00360B72" w:rsidRPr="00360B72" w:rsidRDefault="00360B72" w:rsidP="00360B7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</w:rPr>
            </w:pPr>
            <w:r w:rsidRPr="00360B72">
              <w:rPr>
                <w:rFonts w:asciiTheme="minorHAnsi" w:hAnsiTheme="minorHAnsi"/>
                <w:b w:val="0"/>
                <w:sz w:val="18"/>
                <w:szCs w:val="18"/>
              </w:rPr>
              <w:t>Teach self-correction rather than pointing out what errors children made on the task, self-discover</w:t>
            </w:r>
          </w:p>
          <w:p w14:paraId="00C1AEA0" w14:textId="77777777" w:rsidR="00360B72" w:rsidRPr="00360B72" w:rsidRDefault="00360B72" w:rsidP="00360B72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/>
                <w:sz w:val="18"/>
                <w:szCs w:val="18"/>
              </w:rPr>
            </w:pPr>
            <w:r w:rsidRPr="00360B72">
              <w:rPr>
                <w:rFonts w:asciiTheme="minorHAnsi" w:hAnsiTheme="minorHAnsi"/>
                <w:b w:val="0"/>
                <w:sz w:val="18"/>
                <w:szCs w:val="18"/>
              </w:rPr>
              <w:t>Model of completed project and discover what is missing/different</w:t>
            </w:r>
          </w:p>
          <w:p w14:paraId="2154E28E" w14:textId="77777777" w:rsidR="00360B72" w:rsidRPr="00360B72" w:rsidRDefault="00360B72" w:rsidP="00360B72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60B72">
              <w:rPr>
                <w:rFonts w:asciiTheme="minorHAnsi" w:hAnsiTheme="minorHAnsi"/>
                <w:b w:val="0"/>
                <w:sz w:val="18"/>
                <w:szCs w:val="18"/>
              </w:rPr>
              <w:t>Partner with other child who has the skill developed</w:t>
            </w:r>
          </w:p>
          <w:p w14:paraId="50841E6E" w14:textId="77777777" w:rsidR="00360B72" w:rsidRPr="00360B72" w:rsidRDefault="00360B72" w:rsidP="00360B72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60B72">
              <w:rPr>
                <w:rFonts w:asciiTheme="minorHAnsi" w:hAnsiTheme="minorHAnsi"/>
                <w:b w:val="0"/>
                <w:sz w:val="18"/>
                <w:szCs w:val="18"/>
              </w:rPr>
              <w:t>Ask where they can see errors or what might you have done differently</w:t>
            </w:r>
          </w:p>
          <w:p w14:paraId="779033D1" w14:textId="77777777" w:rsidR="00360B72" w:rsidRPr="00360B72" w:rsidRDefault="00360B72" w:rsidP="00360B7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60B72">
              <w:rPr>
                <w:rFonts w:asciiTheme="minorHAnsi" w:hAnsiTheme="minorHAnsi"/>
                <w:b w:val="0"/>
                <w:sz w:val="18"/>
                <w:szCs w:val="18"/>
              </w:rPr>
              <w:t>Feedback comes in the form of modeling correct usage or pronunciation</w:t>
            </w:r>
          </w:p>
          <w:p w14:paraId="7220D6F4" w14:textId="77777777" w:rsidR="00360B72" w:rsidRPr="00360B72" w:rsidRDefault="00360B72" w:rsidP="00360B7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60B72">
              <w:rPr>
                <w:rFonts w:asciiTheme="minorHAnsi" w:hAnsiTheme="minorHAnsi"/>
                <w:b w:val="0"/>
                <w:sz w:val="18"/>
                <w:szCs w:val="18"/>
              </w:rPr>
              <w:t xml:space="preserve">Accept </w:t>
            </w:r>
            <w:proofErr w:type="spellStart"/>
            <w:r w:rsidRPr="00360B72">
              <w:rPr>
                <w:rFonts w:asciiTheme="minorHAnsi" w:hAnsiTheme="minorHAnsi"/>
                <w:b w:val="0"/>
                <w:sz w:val="18"/>
                <w:szCs w:val="18"/>
              </w:rPr>
              <w:t>translanguaging</w:t>
            </w:r>
            <w:proofErr w:type="spellEnd"/>
            <w:r w:rsidRPr="00360B72">
              <w:rPr>
                <w:rFonts w:asciiTheme="minorHAnsi" w:hAnsiTheme="minorHAnsi"/>
                <w:b w:val="0"/>
                <w:sz w:val="18"/>
                <w:szCs w:val="18"/>
              </w:rPr>
              <w:t xml:space="preserve"> and L1 replacing</w:t>
            </w:r>
          </w:p>
          <w:p w14:paraId="70E33C8F" w14:textId="77777777" w:rsidR="00360B72" w:rsidRPr="00360B72" w:rsidRDefault="00360B72" w:rsidP="00360B7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60B72">
              <w:rPr>
                <w:rFonts w:asciiTheme="minorHAnsi" w:hAnsiTheme="minorHAnsi"/>
                <w:b w:val="0"/>
                <w:sz w:val="18"/>
                <w:szCs w:val="18"/>
              </w:rPr>
              <w:t>Provide opportunities to write:</w:t>
            </w:r>
          </w:p>
          <w:p w14:paraId="589725C5" w14:textId="77777777" w:rsidR="00360B72" w:rsidRPr="00360B72" w:rsidRDefault="00360B72" w:rsidP="00360B72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</w:rPr>
            </w:pPr>
            <w:r w:rsidRPr="00360B72"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</w:rPr>
              <w:t>Drawing to represent a thought or word</w:t>
            </w:r>
          </w:p>
          <w:p w14:paraId="3990DF18" w14:textId="77777777" w:rsidR="00360B72" w:rsidRPr="00360B72" w:rsidRDefault="00360B72" w:rsidP="00360B72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</w:rPr>
            </w:pPr>
            <w:r w:rsidRPr="00360B72"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</w:rPr>
              <w:t>Dictation to an adult</w:t>
            </w:r>
          </w:p>
          <w:p w14:paraId="05CB5E1C" w14:textId="77777777" w:rsidR="00360B72" w:rsidRPr="00360B72" w:rsidRDefault="00360B72" w:rsidP="00360B72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</w:rPr>
            </w:pPr>
            <w:r w:rsidRPr="00360B72"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</w:rPr>
              <w:t>Beginning attempts at independent writing</w:t>
            </w:r>
          </w:p>
          <w:p w14:paraId="65E60919" w14:textId="77777777" w:rsidR="00360B72" w:rsidRPr="00360B72" w:rsidRDefault="00360B72" w:rsidP="00F655E7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4F7F560" w14:textId="77777777" w:rsidR="00360B72" w:rsidRPr="00360B72" w:rsidRDefault="00360B72" w:rsidP="00F655E7">
            <w:pPr>
              <w:rPr>
                <w:rFonts w:asciiTheme="minorHAnsi" w:hAnsiTheme="minorHAnsi"/>
                <w:sz w:val="18"/>
                <w:szCs w:val="18"/>
              </w:rPr>
            </w:pPr>
            <w:r w:rsidRPr="00360B72">
              <w:rPr>
                <w:rFonts w:asciiTheme="minorHAnsi" w:hAnsiTheme="minorHAnsi"/>
                <w:sz w:val="18"/>
                <w:szCs w:val="18"/>
              </w:rPr>
              <w:t>Assessment of student comprehension and learning of all lesson objectives throughout the lesson</w:t>
            </w:r>
          </w:p>
          <w:p w14:paraId="778D2FED" w14:textId="77777777" w:rsidR="00360B72" w:rsidRPr="00360B72" w:rsidRDefault="00360B72" w:rsidP="00360B7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60B72">
              <w:rPr>
                <w:rFonts w:asciiTheme="minorHAnsi" w:hAnsiTheme="minorHAnsi"/>
                <w:b w:val="0"/>
                <w:sz w:val="18"/>
                <w:szCs w:val="18"/>
              </w:rPr>
              <w:t>Spot checking</w:t>
            </w:r>
          </w:p>
          <w:p w14:paraId="7E747EF2" w14:textId="77777777" w:rsidR="00360B72" w:rsidRPr="00360B72" w:rsidRDefault="00360B72" w:rsidP="00360B7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60B72">
              <w:rPr>
                <w:rFonts w:asciiTheme="minorHAnsi" w:hAnsiTheme="minorHAnsi"/>
                <w:b w:val="0"/>
                <w:sz w:val="18"/>
                <w:szCs w:val="18"/>
              </w:rPr>
              <w:t>Group response</w:t>
            </w:r>
          </w:p>
          <w:p w14:paraId="563700D3" w14:textId="77777777" w:rsidR="00360B72" w:rsidRPr="00360B72" w:rsidRDefault="00360B72" w:rsidP="00360B7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60B72">
              <w:rPr>
                <w:rFonts w:asciiTheme="minorHAnsi" w:hAnsiTheme="minorHAnsi"/>
                <w:b w:val="0"/>
                <w:sz w:val="18"/>
                <w:szCs w:val="18"/>
              </w:rPr>
              <w:t>Observations</w:t>
            </w:r>
          </w:p>
          <w:p w14:paraId="172782AF" w14:textId="77777777" w:rsidR="00360B72" w:rsidRPr="00360B72" w:rsidRDefault="00360B72" w:rsidP="00360B7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60B72">
              <w:rPr>
                <w:rFonts w:asciiTheme="minorHAnsi" w:hAnsiTheme="minorHAnsi"/>
                <w:b w:val="0"/>
                <w:sz w:val="18"/>
                <w:szCs w:val="18"/>
              </w:rPr>
              <w:t>Clinical interviews (extended dialogue in which the adult seeks to discern the child’s concepts or strategies)</w:t>
            </w:r>
          </w:p>
          <w:p w14:paraId="61CD39DB" w14:textId="77777777" w:rsidR="00360B72" w:rsidRPr="00360B72" w:rsidRDefault="00360B72" w:rsidP="00360B7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60B72">
              <w:rPr>
                <w:rFonts w:asciiTheme="minorHAnsi" w:hAnsiTheme="minorHAnsi"/>
                <w:b w:val="0"/>
                <w:sz w:val="18"/>
                <w:szCs w:val="18"/>
              </w:rPr>
              <w:t>Examination of work</w:t>
            </w:r>
          </w:p>
          <w:p w14:paraId="19316EF0" w14:textId="77777777" w:rsidR="00360B72" w:rsidRPr="00360B72" w:rsidRDefault="00360B72" w:rsidP="00360B7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60B72">
              <w:rPr>
                <w:rFonts w:asciiTheme="minorHAnsi" w:hAnsiTheme="minorHAnsi"/>
                <w:b w:val="0"/>
                <w:sz w:val="18"/>
                <w:szCs w:val="18"/>
              </w:rPr>
              <w:t>Individual assessments (WIDA type tasks)</w:t>
            </w:r>
          </w:p>
          <w:p w14:paraId="1879A1A4" w14:textId="77777777" w:rsidR="00360B72" w:rsidRPr="00360B72" w:rsidRDefault="00360B72" w:rsidP="00360B7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60B72">
              <w:rPr>
                <w:rFonts w:asciiTheme="minorHAnsi" w:hAnsiTheme="minorHAnsi"/>
                <w:b w:val="0"/>
                <w:sz w:val="18"/>
                <w:szCs w:val="18"/>
              </w:rPr>
              <w:t>Family discussions</w:t>
            </w:r>
          </w:p>
          <w:p w14:paraId="0D3AC9C0" w14:textId="77777777" w:rsidR="00360B72" w:rsidRPr="00360B72" w:rsidRDefault="00360B72" w:rsidP="00F655E7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35A94EE" w14:textId="77777777" w:rsidR="00360B72" w:rsidRPr="00360B72" w:rsidRDefault="00360B72" w:rsidP="00F655E7">
            <w:pPr>
              <w:rPr>
                <w:rFonts w:asciiTheme="minorHAnsi" w:hAnsiTheme="minorHAnsi"/>
                <w:sz w:val="18"/>
                <w:szCs w:val="18"/>
              </w:rPr>
            </w:pPr>
            <w:r w:rsidRPr="00360B72">
              <w:rPr>
                <w:rFonts w:asciiTheme="minorHAnsi" w:hAnsiTheme="minorHAnsi"/>
                <w:sz w:val="18"/>
                <w:szCs w:val="18"/>
              </w:rPr>
              <w:t>Collection of information over time (WIDA a good common monitor here)</w:t>
            </w:r>
          </w:p>
          <w:p w14:paraId="6510418E" w14:textId="77777777" w:rsidR="00360B72" w:rsidRPr="00360B72" w:rsidRDefault="00360B72" w:rsidP="00360B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60B72">
              <w:rPr>
                <w:rFonts w:asciiTheme="minorHAnsi" w:hAnsiTheme="minorHAnsi"/>
                <w:b w:val="0"/>
                <w:sz w:val="18"/>
                <w:szCs w:val="18"/>
              </w:rPr>
              <w:t>Speaking and listening likely to progress first</w:t>
            </w:r>
          </w:p>
          <w:p w14:paraId="3BAFCF49" w14:textId="77777777" w:rsidR="00360B72" w:rsidRPr="00360B72" w:rsidRDefault="00360B72" w:rsidP="00360B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18"/>
                <w:szCs w:val="18"/>
              </w:rPr>
            </w:pPr>
            <w:r w:rsidRPr="00360B72">
              <w:rPr>
                <w:rFonts w:asciiTheme="minorHAnsi" w:hAnsiTheme="minorHAnsi"/>
                <w:b w:val="0"/>
                <w:sz w:val="18"/>
                <w:szCs w:val="18"/>
              </w:rPr>
              <w:t>Children learn at different rates</w:t>
            </w:r>
          </w:p>
          <w:p w14:paraId="62AFF02B" w14:textId="77777777" w:rsidR="00360B72" w:rsidRPr="00360B72" w:rsidRDefault="00360B72" w:rsidP="00360B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18"/>
                <w:szCs w:val="18"/>
              </w:rPr>
            </w:pPr>
            <w:r w:rsidRPr="00360B72">
              <w:rPr>
                <w:rFonts w:asciiTheme="minorHAnsi" w:hAnsiTheme="minorHAnsi"/>
                <w:b w:val="0"/>
                <w:sz w:val="18"/>
                <w:szCs w:val="18"/>
              </w:rPr>
              <w:t xml:space="preserve">NAEYC strategies: </w:t>
            </w:r>
            <w:hyperlink r:id="rId5" w:history="1">
              <w:r w:rsidRPr="00360B72">
                <w:rPr>
                  <w:rStyle w:val="Hyperlink"/>
                  <w:rFonts w:asciiTheme="minorHAnsi" w:hAnsiTheme="minorHAnsi"/>
                  <w:sz w:val="18"/>
                  <w:szCs w:val="18"/>
                </w:rPr>
                <w:t>https://www.naeyc.org/resources/topics/dap/10-effective-dap-teaching-strategies</w:t>
              </w:r>
            </w:hyperlink>
            <w:r w:rsidRPr="00360B72">
              <w:rPr>
                <w:rFonts w:asciiTheme="minorHAnsi" w:hAnsiTheme="minorHAnsi"/>
                <w:b w:val="0"/>
                <w:sz w:val="18"/>
                <w:szCs w:val="18"/>
              </w:rPr>
              <w:t xml:space="preserve"> (see infographic)</w:t>
            </w:r>
          </w:p>
          <w:p w14:paraId="129D9ADC" w14:textId="77777777" w:rsidR="00360B72" w:rsidRPr="00360B72" w:rsidRDefault="00360B72" w:rsidP="00360B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18"/>
                <w:szCs w:val="18"/>
              </w:rPr>
            </w:pPr>
            <w:r w:rsidRPr="00360B72">
              <w:rPr>
                <w:rFonts w:asciiTheme="minorHAnsi" w:hAnsiTheme="minorHAnsi"/>
                <w:b w:val="0"/>
                <w:sz w:val="18"/>
                <w:szCs w:val="18"/>
              </w:rPr>
              <w:t>Be aware of reliability issues of standardized testing at K and lower</w:t>
            </w:r>
          </w:p>
        </w:tc>
      </w:tr>
    </w:tbl>
    <w:p w14:paraId="1FE9EAB6" w14:textId="77777777" w:rsidR="002E0371" w:rsidRPr="00360B72" w:rsidRDefault="00360B72">
      <w:pPr>
        <w:rPr>
          <w:sz w:val="18"/>
          <w:szCs w:val="18"/>
        </w:rPr>
      </w:pPr>
    </w:p>
    <w:p w14:paraId="6BDE19DD" w14:textId="77777777" w:rsidR="00360B72" w:rsidRPr="00360B72" w:rsidRDefault="00360B72">
      <w:pPr>
        <w:rPr>
          <w:sz w:val="18"/>
          <w:szCs w:val="18"/>
        </w:rPr>
      </w:pPr>
    </w:p>
    <w:p w14:paraId="429313A5" w14:textId="77777777" w:rsidR="00360B72" w:rsidRPr="00360B72" w:rsidRDefault="00360B72">
      <w:pPr>
        <w:rPr>
          <w:sz w:val="18"/>
          <w:szCs w:val="18"/>
        </w:rPr>
      </w:pPr>
    </w:p>
    <w:p w14:paraId="1F656B33" w14:textId="77777777" w:rsidR="00360B72" w:rsidRPr="00360B72" w:rsidRDefault="00360B72">
      <w:pPr>
        <w:rPr>
          <w:sz w:val="18"/>
          <w:szCs w:val="18"/>
        </w:rPr>
      </w:pPr>
    </w:p>
    <w:p w14:paraId="10CE373B" w14:textId="77777777" w:rsidR="00360B72" w:rsidRPr="00360B72" w:rsidRDefault="00360B72">
      <w:pPr>
        <w:rPr>
          <w:sz w:val="18"/>
          <w:szCs w:val="18"/>
        </w:rPr>
      </w:pPr>
    </w:p>
    <w:p w14:paraId="522992A5" w14:textId="77777777" w:rsidR="00360B72" w:rsidRPr="00360B72" w:rsidRDefault="00360B72" w:rsidP="00360B72">
      <w:pPr>
        <w:rPr>
          <w:rFonts w:asciiTheme="minorHAnsi" w:hAnsiTheme="minorHAnsi"/>
          <w:sz w:val="18"/>
          <w:szCs w:val="18"/>
        </w:rPr>
      </w:pPr>
    </w:p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60B72" w:rsidRPr="00360B72" w14:paraId="30E5073B" w14:textId="77777777" w:rsidTr="00F655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</w:tcPr>
          <w:p w14:paraId="1FEBB755" w14:textId="77777777" w:rsidR="00360B72" w:rsidRPr="00360B72" w:rsidRDefault="00360B72" w:rsidP="00F655E7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60B72">
              <w:rPr>
                <w:rFonts w:asciiTheme="minorHAnsi" w:hAnsiTheme="minorHAnsi"/>
                <w:b w:val="0"/>
                <w:sz w:val="18"/>
                <w:szCs w:val="18"/>
              </w:rPr>
              <w:t>Features of Review and Assessment</w:t>
            </w:r>
          </w:p>
        </w:tc>
      </w:tr>
      <w:tr w:rsidR="00360B72" w:rsidRPr="00360B72" w14:paraId="283E28F4" w14:textId="77777777" w:rsidTr="00F65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</w:tcPr>
          <w:p w14:paraId="5D53239F" w14:textId="77777777" w:rsidR="00360B72" w:rsidRPr="00360B72" w:rsidRDefault="00360B72" w:rsidP="00F655E7">
            <w:pPr>
              <w:rPr>
                <w:rFonts w:asciiTheme="minorHAnsi" w:hAnsiTheme="minorHAnsi"/>
                <w:sz w:val="18"/>
                <w:szCs w:val="18"/>
              </w:rPr>
            </w:pPr>
            <w:r w:rsidRPr="00360B72">
              <w:rPr>
                <w:rFonts w:asciiTheme="minorHAnsi" w:hAnsiTheme="minorHAnsi"/>
                <w:sz w:val="18"/>
                <w:szCs w:val="18"/>
              </w:rPr>
              <w:t>Takes place throughout a lesson</w:t>
            </w:r>
          </w:p>
          <w:p w14:paraId="598A65A6" w14:textId="77777777" w:rsidR="00360B72" w:rsidRPr="00360B72" w:rsidRDefault="00360B72" w:rsidP="00360B7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60B72">
              <w:rPr>
                <w:rFonts w:asciiTheme="minorHAnsi" w:hAnsiTheme="minorHAnsi"/>
                <w:b w:val="0"/>
                <w:sz w:val="18"/>
                <w:szCs w:val="18"/>
              </w:rPr>
              <w:t>May begin with a review of previous material</w:t>
            </w:r>
          </w:p>
          <w:p w14:paraId="2D6A77CF" w14:textId="77777777" w:rsidR="00360B72" w:rsidRPr="00360B72" w:rsidRDefault="00360B72" w:rsidP="00360B7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60B72">
              <w:rPr>
                <w:rFonts w:asciiTheme="minorHAnsi" w:hAnsiTheme="minorHAnsi"/>
                <w:b w:val="0"/>
                <w:sz w:val="18"/>
                <w:szCs w:val="18"/>
              </w:rPr>
              <w:t>Assessment of what children know about a topic (beg, m, end)</w:t>
            </w:r>
          </w:p>
          <w:p w14:paraId="68830641" w14:textId="77777777" w:rsidR="00360B72" w:rsidRPr="00360B72" w:rsidRDefault="00360B72" w:rsidP="00F655E7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593E573" w14:textId="77777777" w:rsidR="00360B72" w:rsidRPr="00360B72" w:rsidRDefault="00360B72" w:rsidP="00F655E7">
            <w:pPr>
              <w:rPr>
                <w:rFonts w:asciiTheme="minorHAnsi" w:hAnsiTheme="minorHAnsi"/>
                <w:sz w:val="18"/>
                <w:szCs w:val="18"/>
              </w:rPr>
            </w:pPr>
            <w:r w:rsidRPr="00360B72">
              <w:rPr>
                <w:rFonts w:asciiTheme="minorHAnsi" w:hAnsiTheme="minorHAnsi"/>
                <w:sz w:val="18"/>
                <w:szCs w:val="18"/>
              </w:rPr>
              <w:t>Checking comprehension and providing feedback</w:t>
            </w:r>
          </w:p>
          <w:p w14:paraId="15D62D98" w14:textId="77777777" w:rsidR="00360B72" w:rsidRPr="00360B72" w:rsidRDefault="00360B72" w:rsidP="00360B7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</w:rPr>
            </w:pPr>
            <w:r w:rsidRPr="00360B72">
              <w:rPr>
                <w:rFonts w:asciiTheme="minorHAnsi" w:hAnsiTheme="minorHAnsi"/>
                <w:b w:val="0"/>
                <w:sz w:val="18"/>
                <w:szCs w:val="18"/>
              </w:rPr>
              <w:t>Language output and skills</w:t>
            </w:r>
          </w:p>
          <w:p w14:paraId="549FD844" w14:textId="77777777" w:rsidR="00360B72" w:rsidRPr="00360B72" w:rsidRDefault="00360B72" w:rsidP="00360B7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</w:rPr>
            </w:pPr>
            <w:r w:rsidRPr="00360B72">
              <w:rPr>
                <w:rFonts w:asciiTheme="minorHAnsi" w:hAnsiTheme="minorHAnsi"/>
                <w:b w:val="0"/>
                <w:sz w:val="18"/>
                <w:szCs w:val="18"/>
              </w:rPr>
              <w:t>Vocabulary understanding (importance of word knowledge on student success)</w:t>
            </w:r>
          </w:p>
          <w:p w14:paraId="13387D73" w14:textId="77777777" w:rsidR="00360B72" w:rsidRPr="00360B72" w:rsidRDefault="00360B72" w:rsidP="00360B7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60B72">
              <w:rPr>
                <w:rFonts w:asciiTheme="minorHAnsi" w:hAnsiTheme="minorHAnsi"/>
                <w:b w:val="0"/>
                <w:sz w:val="18"/>
                <w:szCs w:val="18"/>
              </w:rPr>
              <w:t>Content concepts</w:t>
            </w:r>
          </w:p>
          <w:p w14:paraId="793168F5" w14:textId="77777777" w:rsidR="00360B72" w:rsidRPr="00360B72" w:rsidRDefault="00360B72" w:rsidP="00F655E7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7948A71" w14:textId="77777777" w:rsidR="00360B72" w:rsidRPr="00360B72" w:rsidRDefault="00360B72" w:rsidP="00F655E7">
            <w:pPr>
              <w:rPr>
                <w:rFonts w:asciiTheme="minorHAnsi" w:hAnsiTheme="minorHAnsi"/>
                <w:sz w:val="18"/>
                <w:szCs w:val="18"/>
              </w:rPr>
            </w:pPr>
            <w:r w:rsidRPr="00360B72">
              <w:rPr>
                <w:rFonts w:asciiTheme="minorHAnsi" w:hAnsiTheme="minorHAnsi"/>
                <w:sz w:val="18"/>
                <w:szCs w:val="18"/>
              </w:rPr>
              <w:t>Comprehensive Review of Key Vocabulary</w:t>
            </w:r>
          </w:p>
          <w:p w14:paraId="1890129B" w14:textId="77777777" w:rsidR="00360B72" w:rsidRPr="00360B72" w:rsidRDefault="00360B72" w:rsidP="00360B7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60B72">
              <w:rPr>
                <w:rFonts w:asciiTheme="minorHAnsi" w:hAnsiTheme="minorHAnsi"/>
                <w:b w:val="0"/>
                <w:sz w:val="18"/>
                <w:szCs w:val="18"/>
              </w:rPr>
              <w:t>Observe practice and application in variety of contexts</w:t>
            </w:r>
          </w:p>
          <w:p w14:paraId="6A267A08" w14:textId="77777777" w:rsidR="00360B72" w:rsidRPr="00360B72" w:rsidRDefault="00360B72" w:rsidP="00360B7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60B72">
              <w:rPr>
                <w:rFonts w:asciiTheme="minorHAnsi" w:hAnsiTheme="minorHAnsi"/>
                <w:b w:val="0"/>
                <w:sz w:val="18"/>
                <w:szCs w:val="18"/>
              </w:rPr>
              <w:t>Selected words that are important for understanding lesson concepts and routines for attaining</w:t>
            </w:r>
          </w:p>
          <w:p w14:paraId="612467CF" w14:textId="77777777" w:rsidR="00360B72" w:rsidRPr="00360B72" w:rsidRDefault="00360B72" w:rsidP="00360B7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60B72">
              <w:rPr>
                <w:rFonts w:asciiTheme="minorHAnsi" w:hAnsiTheme="minorHAnsi"/>
                <w:b w:val="0"/>
                <w:sz w:val="18"/>
                <w:szCs w:val="18"/>
              </w:rPr>
              <w:t>Point out words whenever possible</w:t>
            </w:r>
          </w:p>
          <w:p w14:paraId="4CAF6769" w14:textId="77777777" w:rsidR="00360B72" w:rsidRPr="00360B72" w:rsidRDefault="00360B72" w:rsidP="00360B7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60B72">
              <w:rPr>
                <w:rFonts w:asciiTheme="minorHAnsi" w:hAnsiTheme="minorHAnsi"/>
                <w:b w:val="0"/>
                <w:sz w:val="18"/>
                <w:szCs w:val="18"/>
              </w:rPr>
              <w:t>Written out, linked to visuals, reviewed prior to and during activities, linked to post-activity or assessment</w:t>
            </w:r>
          </w:p>
          <w:p w14:paraId="001F009D" w14:textId="77777777" w:rsidR="00360B72" w:rsidRPr="00360B72" w:rsidRDefault="00360B72" w:rsidP="00360B7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60B72">
              <w:rPr>
                <w:rFonts w:asciiTheme="minorHAnsi" w:hAnsiTheme="minorHAnsi"/>
                <w:b w:val="0"/>
                <w:sz w:val="18"/>
                <w:szCs w:val="18"/>
              </w:rPr>
              <w:t>Find ways to question to elicit key vocabulary and encourage oral language practice</w:t>
            </w:r>
          </w:p>
          <w:p w14:paraId="406735DE" w14:textId="77777777" w:rsidR="00360B72" w:rsidRPr="00360B72" w:rsidRDefault="00360B72" w:rsidP="00360B7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60B72">
              <w:rPr>
                <w:rFonts w:asciiTheme="minorHAnsi" w:hAnsiTheme="minorHAnsi"/>
                <w:b w:val="0"/>
                <w:sz w:val="18"/>
                <w:szCs w:val="18"/>
              </w:rPr>
              <w:t>Use teachable moments</w:t>
            </w:r>
          </w:p>
          <w:p w14:paraId="528A4D48" w14:textId="77777777" w:rsidR="00360B72" w:rsidRPr="00360B72" w:rsidRDefault="00360B72" w:rsidP="00360B7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60B72">
              <w:rPr>
                <w:rFonts w:asciiTheme="minorHAnsi" w:hAnsiTheme="minorHAnsi"/>
                <w:b w:val="0"/>
                <w:sz w:val="18"/>
                <w:szCs w:val="18"/>
              </w:rPr>
              <w:t>Observe the children interfacing with the vocab throughout the day</w:t>
            </w:r>
          </w:p>
          <w:p w14:paraId="1EC39DE6" w14:textId="77777777" w:rsidR="00360B72" w:rsidRPr="00360B72" w:rsidRDefault="00360B72" w:rsidP="00F655E7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18D32C2" w14:textId="77777777" w:rsidR="00360B72" w:rsidRPr="00360B72" w:rsidRDefault="00360B72" w:rsidP="00F655E7">
            <w:pPr>
              <w:rPr>
                <w:rFonts w:asciiTheme="minorHAnsi" w:hAnsiTheme="minorHAnsi"/>
                <w:sz w:val="18"/>
                <w:szCs w:val="18"/>
              </w:rPr>
            </w:pPr>
            <w:r w:rsidRPr="00360B72">
              <w:rPr>
                <w:rFonts w:asciiTheme="minorHAnsi" w:hAnsiTheme="minorHAnsi"/>
                <w:sz w:val="18"/>
                <w:szCs w:val="18"/>
              </w:rPr>
              <w:t>Comprehensive review of key content concepts</w:t>
            </w:r>
          </w:p>
          <w:p w14:paraId="30E10AC7" w14:textId="77777777" w:rsidR="00360B72" w:rsidRPr="00360B72" w:rsidRDefault="00360B72" w:rsidP="00360B7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60B72">
              <w:rPr>
                <w:rFonts w:asciiTheme="minorHAnsi" w:hAnsiTheme="minorHAnsi"/>
                <w:b w:val="0"/>
                <w:sz w:val="18"/>
                <w:szCs w:val="18"/>
              </w:rPr>
              <w:t>Repeated over days</w:t>
            </w:r>
          </w:p>
          <w:p w14:paraId="44674704" w14:textId="77777777" w:rsidR="00360B72" w:rsidRPr="00360B72" w:rsidRDefault="00360B72" w:rsidP="00360B7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60B72">
              <w:rPr>
                <w:rFonts w:asciiTheme="minorHAnsi" w:hAnsiTheme="minorHAnsi"/>
                <w:b w:val="0"/>
                <w:sz w:val="18"/>
                <w:szCs w:val="18"/>
              </w:rPr>
              <w:t>Various ways</w:t>
            </w:r>
          </w:p>
          <w:p w14:paraId="491C2C4F" w14:textId="77777777" w:rsidR="00360B72" w:rsidRPr="00360B72" w:rsidRDefault="00360B72" w:rsidP="00360B7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60B72">
              <w:rPr>
                <w:rFonts w:asciiTheme="minorHAnsi" w:hAnsiTheme="minorHAnsi"/>
                <w:b w:val="0"/>
                <w:sz w:val="18"/>
                <w:szCs w:val="18"/>
              </w:rPr>
              <w:t>Book, video, bulletin boards, puppet shows, art, writing activities, songs</w:t>
            </w:r>
          </w:p>
          <w:p w14:paraId="58DCB3F4" w14:textId="77777777" w:rsidR="00360B72" w:rsidRPr="00360B72" w:rsidRDefault="00360B72" w:rsidP="00360B7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60B72">
              <w:rPr>
                <w:rFonts w:asciiTheme="minorHAnsi" w:hAnsiTheme="minorHAnsi"/>
                <w:b w:val="0"/>
                <w:sz w:val="18"/>
                <w:szCs w:val="18"/>
              </w:rPr>
              <w:t>Use games for review (p71)</w:t>
            </w:r>
          </w:p>
          <w:p w14:paraId="25F08F01" w14:textId="77777777" w:rsidR="00360B72" w:rsidRPr="00360B72" w:rsidRDefault="00360B72" w:rsidP="00360B7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60B72">
              <w:rPr>
                <w:rFonts w:asciiTheme="minorHAnsi" w:hAnsiTheme="minorHAnsi"/>
                <w:b w:val="0"/>
                <w:sz w:val="18"/>
                <w:szCs w:val="18"/>
              </w:rPr>
              <w:t>Find ways to question to elicit key vocabulary and encourage oral language practice</w:t>
            </w:r>
          </w:p>
          <w:p w14:paraId="18AADA67" w14:textId="77777777" w:rsidR="00360B72" w:rsidRPr="00360B72" w:rsidRDefault="00360B72" w:rsidP="00360B7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60B72">
              <w:rPr>
                <w:rFonts w:asciiTheme="minorHAnsi" w:hAnsiTheme="minorHAnsi"/>
                <w:b w:val="0"/>
                <w:sz w:val="18"/>
                <w:szCs w:val="18"/>
              </w:rPr>
              <w:t>Use teachable moments</w:t>
            </w:r>
          </w:p>
          <w:p w14:paraId="6D896E5E" w14:textId="77777777" w:rsidR="00360B72" w:rsidRPr="00360B72" w:rsidRDefault="00360B72" w:rsidP="00360B7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60B72">
              <w:rPr>
                <w:rFonts w:asciiTheme="minorHAnsi" w:hAnsiTheme="minorHAnsi"/>
                <w:b w:val="0"/>
                <w:sz w:val="18"/>
                <w:szCs w:val="18"/>
              </w:rPr>
              <w:t>Observe the children interfacing with the concept throughout the day</w:t>
            </w:r>
          </w:p>
          <w:p w14:paraId="4C5BFAE4" w14:textId="77777777" w:rsidR="00360B72" w:rsidRPr="00360B72" w:rsidRDefault="00360B72" w:rsidP="00F655E7">
            <w:pPr>
              <w:pStyle w:val="ListParagrap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7FB4E8A5" w14:textId="77777777" w:rsidR="00360B72" w:rsidRPr="00360B72" w:rsidRDefault="00360B72" w:rsidP="00F655E7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60B72">
              <w:rPr>
                <w:rFonts w:asciiTheme="minorHAnsi" w:hAnsiTheme="minorHAnsi"/>
                <w:sz w:val="18"/>
                <w:szCs w:val="18"/>
              </w:rPr>
              <w:t>Regular feedback</w:t>
            </w:r>
          </w:p>
          <w:p w14:paraId="5A4E10C1" w14:textId="77777777" w:rsidR="00360B72" w:rsidRPr="00360B72" w:rsidRDefault="00360B72" w:rsidP="00360B7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60B72">
              <w:rPr>
                <w:rFonts w:asciiTheme="minorHAnsi" w:hAnsiTheme="minorHAnsi"/>
                <w:b w:val="0"/>
                <w:sz w:val="18"/>
                <w:szCs w:val="18"/>
              </w:rPr>
              <w:t>Set a calm, positive tone</w:t>
            </w:r>
          </w:p>
          <w:p w14:paraId="7FE59E0A" w14:textId="77777777" w:rsidR="00360B72" w:rsidRPr="00360B72" w:rsidRDefault="00360B72" w:rsidP="00360B7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60B72">
              <w:rPr>
                <w:rFonts w:asciiTheme="minorHAnsi" w:hAnsiTheme="minorHAnsi"/>
                <w:b w:val="0"/>
                <w:sz w:val="18"/>
                <w:szCs w:val="18"/>
              </w:rPr>
              <w:t>Encourage for success and comfort taking risks</w:t>
            </w:r>
          </w:p>
          <w:p w14:paraId="26ECF559" w14:textId="77777777" w:rsidR="00360B72" w:rsidRPr="00360B72" w:rsidRDefault="00360B72" w:rsidP="00360B7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</w:rPr>
            </w:pPr>
            <w:r w:rsidRPr="00360B72">
              <w:rPr>
                <w:rFonts w:asciiTheme="minorHAnsi" w:hAnsiTheme="minorHAnsi"/>
                <w:b w:val="0"/>
                <w:sz w:val="18"/>
                <w:szCs w:val="18"/>
              </w:rPr>
              <w:t>Empathy, sensitivity, kindness</w:t>
            </w:r>
          </w:p>
          <w:p w14:paraId="6B8D19CB" w14:textId="77777777" w:rsidR="00360B72" w:rsidRPr="00360B72" w:rsidRDefault="00360B72" w:rsidP="00360B7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</w:rPr>
            </w:pPr>
            <w:r w:rsidRPr="00360B72">
              <w:rPr>
                <w:rFonts w:asciiTheme="minorHAnsi" w:hAnsiTheme="minorHAnsi"/>
                <w:b w:val="0"/>
                <w:sz w:val="18"/>
                <w:szCs w:val="18"/>
              </w:rPr>
              <w:t xml:space="preserve">Model, “try using your words,” </w:t>
            </w:r>
          </w:p>
          <w:p w14:paraId="1F235F02" w14:textId="77777777" w:rsidR="00360B72" w:rsidRPr="00360B72" w:rsidRDefault="00360B72" w:rsidP="00360B7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</w:rPr>
            </w:pPr>
            <w:r w:rsidRPr="00360B72">
              <w:rPr>
                <w:rFonts w:asciiTheme="minorHAnsi" w:hAnsiTheme="minorHAnsi"/>
                <w:b w:val="0"/>
                <w:sz w:val="18"/>
                <w:szCs w:val="18"/>
              </w:rPr>
              <w:t>Teach self-correction rather than pointing out what errors children made on the task, self-discover</w:t>
            </w:r>
          </w:p>
          <w:p w14:paraId="2B0096AF" w14:textId="77777777" w:rsidR="00360B72" w:rsidRPr="00360B72" w:rsidRDefault="00360B72" w:rsidP="00360B72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/>
                <w:sz w:val="18"/>
                <w:szCs w:val="18"/>
              </w:rPr>
            </w:pPr>
            <w:r w:rsidRPr="00360B72">
              <w:rPr>
                <w:rFonts w:asciiTheme="minorHAnsi" w:hAnsiTheme="minorHAnsi"/>
                <w:b w:val="0"/>
                <w:sz w:val="18"/>
                <w:szCs w:val="18"/>
              </w:rPr>
              <w:t>Model of completed project and discover what is missing/different</w:t>
            </w:r>
          </w:p>
          <w:p w14:paraId="50A191F0" w14:textId="77777777" w:rsidR="00360B72" w:rsidRPr="00360B72" w:rsidRDefault="00360B72" w:rsidP="00360B72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60B72">
              <w:rPr>
                <w:rFonts w:asciiTheme="minorHAnsi" w:hAnsiTheme="minorHAnsi"/>
                <w:b w:val="0"/>
                <w:sz w:val="18"/>
                <w:szCs w:val="18"/>
              </w:rPr>
              <w:t>Partner with other child who has the skill developed</w:t>
            </w:r>
          </w:p>
          <w:p w14:paraId="61688046" w14:textId="77777777" w:rsidR="00360B72" w:rsidRPr="00360B72" w:rsidRDefault="00360B72" w:rsidP="00360B72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60B72">
              <w:rPr>
                <w:rFonts w:asciiTheme="minorHAnsi" w:hAnsiTheme="minorHAnsi"/>
                <w:b w:val="0"/>
                <w:sz w:val="18"/>
                <w:szCs w:val="18"/>
              </w:rPr>
              <w:t>Ask where they can see errors or what might you have done differently</w:t>
            </w:r>
          </w:p>
          <w:p w14:paraId="010DE057" w14:textId="77777777" w:rsidR="00360B72" w:rsidRPr="00360B72" w:rsidRDefault="00360B72" w:rsidP="00360B7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60B72">
              <w:rPr>
                <w:rFonts w:asciiTheme="minorHAnsi" w:hAnsiTheme="minorHAnsi"/>
                <w:b w:val="0"/>
                <w:sz w:val="18"/>
                <w:szCs w:val="18"/>
              </w:rPr>
              <w:t>Feedback comes in the form of modeling correct usage or pronunciation</w:t>
            </w:r>
          </w:p>
          <w:p w14:paraId="0C641418" w14:textId="77777777" w:rsidR="00360B72" w:rsidRPr="00360B72" w:rsidRDefault="00360B72" w:rsidP="00360B7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60B72">
              <w:rPr>
                <w:rFonts w:asciiTheme="minorHAnsi" w:hAnsiTheme="minorHAnsi"/>
                <w:b w:val="0"/>
                <w:sz w:val="18"/>
                <w:szCs w:val="18"/>
              </w:rPr>
              <w:t xml:space="preserve">Accept </w:t>
            </w:r>
            <w:proofErr w:type="spellStart"/>
            <w:r w:rsidRPr="00360B72">
              <w:rPr>
                <w:rFonts w:asciiTheme="minorHAnsi" w:hAnsiTheme="minorHAnsi"/>
                <w:b w:val="0"/>
                <w:sz w:val="18"/>
                <w:szCs w:val="18"/>
              </w:rPr>
              <w:t>translanguaging</w:t>
            </w:r>
            <w:proofErr w:type="spellEnd"/>
            <w:r w:rsidRPr="00360B72">
              <w:rPr>
                <w:rFonts w:asciiTheme="minorHAnsi" w:hAnsiTheme="minorHAnsi"/>
                <w:b w:val="0"/>
                <w:sz w:val="18"/>
                <w:szCs w:val="18"/>
              </w:rPr>
              <w:t xml:space="preserve"> and L1 replacing</w:t>
            </w:r>
          </w:p>
          <w:p w14:paraId="76638FD1" w14:textId="77777777" w:rsidR="00360B72" w:rsidRPr="00360B72" w:rsidRDefault="00360B72" w:rsidP="00360B7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60B72">
              <w:rPr>
                <w:rFonts w:asciiTheme="minorHAnsi" w:hAnsiTheme="minorHAnsi"/>
                <w:b w:val="0"/>
                <w:sz w:val="18"/>
                <w:szCs w:val="18"/>
              </w:rPr>
              <w:t>Provide opportunities to write:</w:t>
            </w:r>
          </w:p>
          <w:p w14:paraId="64914BFB" w14:textId="77777777" w:rsidR="00360B72" w:rsidRPr="00360B72" w:rsidRDefault="00360B72" w:rsidP="00360B72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</w:rPr>
            </w:pPr>
            <w:r w:rsidRPr="00360B72"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</w:rPr>
              <w:t>Drawing to represent thoughts and words</w:t>
            </w:r>
          </w:p>
          <w:p w14:paraId="351CD8F1" w14:textId="77777777" w:rsidR="00360B72" w:rsidRPr="00360B72" w:rsidRDefault="00360B72" w:rsidP="00360B72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</w:rPr>
            </w:pPr>
            <w:r w:rsidRPr="00360B72"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</w:rPr>
              <w:t>Dictation to an adult</w:t>
            </w:r>
          </w:p>
          <w:p w14:paraId="2EBB5996" w14:textId="77777777" w:rsidR="00360B72" w:rsidRPr="00360B72" w:rsidRDefault="00360B72" w:rsidP="00360B72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</w:rPr>
            </w:pPr>
            <w:r w:rsidRPr="00360B72"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</w:rPr>
              <w:t>Independent writing</w:t>
            </w:r>
          </w:p>
          <w:p w14:paraId="6468A6A2" w14:textId="77777777" w:rsidR="00360B72" w:rsidRPr="00360B72" w:rsidRDefault="00360B72" w:rsidP="00F655E7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DCD7835" w14:textId="77777777" w:rsidR="00360B72" w:rsidRPr="00360B72" w:rsidRDefault="00360B72" w:rsidP="00F655E7">
            <w:pPr>
              <w:rPr>
                <w:rFonts w:asciiTheme="minorHAnsi" w:hAnsiTheme="minorHAnsi"/>
                <w:sz w:val="18"/>
                <w:szCs w:val="18"/>
              </w:rPr>
            </w:pPr>
            <w:r w:rsidRPr="00360B72">
              <w:rPr>
                <w:rFonts w:asciiTheme="minorHAnsi" w:hAnsiTheme="minorHAnsi"/>
                <w:sz w:val="18"/>
                <w:szCs w:val="18"/>
              </w:rPr>
              <w:t>Assessment of student comprehension and learning of all lesson objectives throughout the lesson</w:t>
            </w:r>
          </w:p>
          <w:p w14:paraId="6E895D8C" w14:textId="77777777" w:rsidR="00360B72" w:rsidRPr="00360B72" w:rsidRDefault="00360B72" w:rsidP="00360B7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60B72">
              <w:rPr>
                <w:rFonts w:asciiTheme="minorHAnsi" w:hAnsiTheme="minorHAnsi"/>
                <w:b w:val="0"/>
                <w:sz w:val="18"/>
                <w:szCs w:val="18"/>
              </w:rPr>
              <w:t>Spot checking</w:t>
            </w:r>
          </w:p>
          <w:p w14:paraId="26D6AAF6" w14:textId="77777777" w:rsidR="00360B72" w:rsidRPr="00360B72" w:rsidRDefault="00360B72" w:rsidP="00360B7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60B72">
              <w:rPr>
                <w:rFonts w:asciiTheme="minorHAnsi" w:hAnsiTheme="minorHAnsi"/>
                <w:b w:val="0"/>
                <w:sz w:val="18"/>
                <w:szCs w:val="18"/>
              </w:rPr>
              <w:t>Group response</w:t>
            </w:r>
          </w:p>
          <w:p w14:paraId="146976D0" w14:textId="77777777" w:rsidR="00360B72" w:rsidRPr="00360B72" w:rsidRDefault="00360B72" w:rsidP="00360B7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60B72">
              <w:rPr>
                <w:rFonts w:asciiTheme="minorHAnsi" w:hAnsiTheme="minorHAnsi"/>
                <w:b w:val="0"/>
                <w:sz w:val="18"/>
                <w:szCs w:val="18"/>
              </w:rPr>
              <w:t>Observations</w:t>
            </w:r>
          </w:p>
          <w:p w14:paraId="2CFFBC11" w14:textId="77777777" w:rsidR="00360B72" w:rsidRPr="00360B72" w:rsidRDefault="00360B72" w:rsidP="00360B7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60B72">
              <w:rPr>
                <w:rFonts w:asciiTheme="minorHAnsi" w:hAnsiTheme="minorHAnsi"/>
                <w:b w:val="0"/>
                <w:sz w:val="18"/>
                <w:szCs w:val="18"/>
              </w:rPr>
              <w:t>Clinical interviews (extended dialogue in which the adult seeks to discern the child’s concepts or strategies)</w:t>
            </w:r>
          </w:p>
          <w:p w14:paraId="69DE9BFC" w14:textId="77777777" w:rsidR="00360B72" w:rsidRPr="00360B72" w:rsidRDefault="00360B72" w:rsidP="00360B7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60B72">
              <w:rPr>
                <w:rFonts w:asciiTheme="minorHAnsi" w:hAnsiTheme="minorHAnsi"/>
                <w:b w:val="0"/>
                <w:sz w:val="18"/>
                <w:szCs w:val="18"/>
              </w:rPr>
              <w:t>Examination of work</w:t>
            </w:r>
          </w:p>
          <w:p w14:paraId="1C12FB26" w14:textId="77777777" w:rsidR="00360B72" w:rsidRPr="00360B72" w:rsidRDefault="00360B72" w:rsidP="00360B7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60B72">
              <w:rPr>
                <w:rFonts w:asciiTheme="minorHAnsi" w:hAnsiTheme="minorHAnsi"/>
                <w:b w:val="0"/>
                <w:sz w:val="18"/>
                <w:szCs w:val="18"/>
              </w:rPr>
              <w:t>Individual assessments (WIDA type tasks)</w:t>
            </w:r>
          </w:p>
          <w:p w14:paraId="1F39AA29" w14:textId="77777777" w:rsidR="00360B72" w:rsidRPr="00360B72" w:rsidRDefault="00360B72" w:rsidP="00360B7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60B72">
              <w:rPr>
                <w:rFonts w:asciiTheme="minorHAnsi" w:hAnsiTheme="minorHAnsi"/>
                <w:b w:val="0"/>
                <w:sz w:val="18"/>
                <w:szCs w:val="18"/>
              </w:rPr>
              <w:t>Family discussions</w:t>
            </w:r>
          </w:p>
          <w:p w14:paraId="0241BA12" w14:textId="77777777" w:rsidR="00360B72" w:rsidRPr="00360B72" w:rsidRDefault="00360B72" w:rsidP="00F655E7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E8BE97B" w14:textId="77777777" w:rsidR="00360B72" w:rsidRPr="00360B72" w:rsidRDefault="00360B72" w:rsidP="00F655E7">
            <w:pPr>
              <w:rPr>
                <w:rFonts w:asciiTheme="minorHAnsi" w:hAnsiTheme="minorHAnsi"/>
                <w:sz w:val="18"/>
                <w:szCs w:val="18"/>
              </w:rPr>
            </w:pPr>
            <w:r w:rsidRPr="00360B72">
              <w:rPr>
                <w:rFonts w:asciiTheme="minorHAnsi" w:hAnsiTheme="minorHAnsi"/>
                <w:sz w:val="18"/>
                <w:szCs w:val="18"/>
              </w:rPr>
              <w:t>Collection of information over time (WIDA a good common monitor here)</w:t>
            </w:r>
          </w:p>
          <w:p w14:paraId="4888DC37" w14:textId="77777777" w:rsidR="00360B72" w:rsidRPr="00360B72" w:rsidRDefault="00360B72" w:rsidP="00360B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60B72">
              <w:rPr>
                <w:rFonts w:asciiTheme="minorHAnsi" w:hAnsiTheme="minorHAnsi"/>
                <w:b w:val="0"/>
                <w:sz w:val="18"/>
                <w:szCs w:val="18"/>
              </w:rPr>
              <w:t>Speaking and listening likely to progress first</w:t>
            </w:r>
          </w:p>
          <w:p w14:paraId="4575143B" w14:textId="77777777" w:rsidR="00360B72" w:rsidRPr="00360B72" w:rsidRDefault="00360B72" w:rsidP="00360B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18"/>
                <w:szCs w:val="18"/>
              </w:rPr>
            </w:pPr>
            <w:r w:rsidRPr="00360B72">
              <w:rPr>
                <w:rFonts w:asciiTheme="minorHAnsi" w:hAnsiTheme="minorHAnsi"/>
                <w:b w:val="0"/>
                <w:sz w:val="18"/>
                <w:szCs w:val="18"/>
              </w:rPr>
              <w:t>Children learn at different rates</w:t>
            </w:r>
          </w:p>
          <w:p w14:paraId="3795E4A4" w14:textId="77777777" w:rsidR="00360B72" w:rsidRPr="00360B72" w:rsidRDefault="00360B72" w:rsidP="00360B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18"/>
                <w:szCs w:val="18"/>
              </w:rPr>
            </w:pPr>
            <w:r w:rsidRPr="00360B72">
              <w:rPr>
                <w:rFonts w:asciiTheme="minorHAnsi" w:hAnsiTheme="minorHAnsi"/>
                <w:b w:val="0"/>
                <w:sz w:val="18"/>
                <w:szCs w:val="18"/>
              </w:rPr>
              <w:t xml:space="preserve">NAEYC strategies: </w:t>
            </w:r>
            <w:hyperlink r:id="rId6" w:history="1">
              <w:r w:rsidRPr="00360B72">
                <w:rPr>
                  <w:rStyle w:val="Hyperlink"/>
                  <w:rFonts w:asciiTheme="minorHAnsi" w:hAnsiTheme="minorHAnsi"/>
                  <w:sz w:val="18"/>
                  <w:szCs w:val="18"/>
                </w:rPr>
                <w:t>https://www.naeyc.org/resources/topics/dap/10-effective-dap-teaching-strategies</w:t>
              </w:r>
            </w:hyperlink>
            <w:r w:rsidRPr="00360B72">
              <w:rPr>
                <w:rFonts w:asciiTheme="minorHAnsi" w:hAnsiTheme="minorHAnsi"/>
                <w:b w:val="0"/>
                <w:sz w:val="18"/>
                <w:szCs w:val="18"/>
              </w:rPr>
              <w:t xml:space="preserve"> (see infographic)</w:t>
            </w:r>
          </w:p>
          <w:p w14:paraId="0C712CD1" w14:textId="77777777" w:rsidR="00360B72" w:rsidRPr="00360B72" w:rsidRDefault="00360B72" w:rsidP="00F655E7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CD0FB1B" w14:textId="77777777" w:rsidR="00360B72" w:rsidRPr="00360B72" w:rsidRDefault="00360B72" w:rsidP="00F655E7">
            <w:pPr>
              <w:rPr>
                <w:rFonts w:asciiTheme="minorHAnsi" w:hAnsiTheme="minorHAnsi"/>
                <w:sz w:val="18"/>
                <w:szCs w:val="18"/>
              </w:rPr>
            </w:pPr>
            <w:r w:rsidRPr="00360B72">
              <w:rPr>
                <w:rFonts w:asciiTheme="minorHAnsi" w:hAnsiTheme="minorHAnsi"/>
                <w:sz w:val="18"/>
                <w:szCs w:val="18"/>
              </w:rPr>
              <w:t xml:space="preserve">Be aware of reliability issues of standardized testing </w:t>
            </w:r>
          </w:p>
        </w:tc>
      </w:tr>
    </w:tbl>
    <w:p w14:paraId="73B5F314" w14:textId="77777777" w:rsidR="00360B72" w:rsidRPr="00360B72" w:rsidRDefault="00360B72" w:rsidP="00360B72">
      <w:pPr>
        <w:rPr>
          <w:rFonts w:asciiTheme="minorHAnsi" w:hAnsiTheme="minorHAnsi"/>
          <w:sz w:val="18"/>
          <w:szCs w:val="18"/>
        </w:rPr>
      </w:pPr>
    </w:p>
    <w:p w14:paraId="263B2953" w14:textId="77777777" w:rsidR="00360B72" w:rsidRPr="00360B72" w:rsidRDefault="00360B72">
      <w:pPr>
        <w:rPr>
          <w:rFonts w:asciiTheme="minorHAnsi" w:hAnsiTheme="minorHAnsi"/>
          <w:sz w:val="18"/>
          <w:szCs w:val="18"/>
        </w:rPr>
      </w:pPr>
      <w:bookmarkStart w:id="0" w:name="_GoBack"/>
      <w:bookmarkEnd w:id="0"/>
    </w:p>
    <w:sectPr w:rsidR="00360B72" w:rsidRPr="00360B72" w:rsidSect="00360B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35F8A"/>
    <w:multiLevelType w:val="hybridMultilevel"/>
    <w:tmpl w:val="D5606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33AC7"/>
    <w:multiLevelType w:val="hybridMultilevel"/>
    <w:tmpl w:val="56240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8390D"/>
    <w:multiLevelType w:val="hybridMultilevel"/>
    <w:tmpl w:val="D9809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4B1C8E"/>
    <w:multiLevelType w:val="hybridMultilevel"/>
    <w:tmpl w:val="6CBC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B72"/>
    <w:rsid w:val="000C5137"/>
    <w:rsid w:val="00360B72"/>
    <w:rsid w:val="00F4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6196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60B72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B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0B72"/>
    <w:rPr>
      <w:color w:val="0563C1" w:themeColor="hyperlink"/>
      <w:u w:val="single"/>
    </w:rPr>
  </w:style>
  <w:style w:type="table" w:styleId="GridTable4-Accent1">
    <w:name w:val="Grid Table 4 Accent 1"/>
    <w:basedOn w:val="TableNormal"/>
    <w:uiPriority w:val="49"/>
    <w:rsid w:val="00360B72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4">
    <w:name w:val="Grid Table 4 Accent 4"/>
    <w:basedOn w:val="TableNormal"/>
    <w:uiPriority w:val="49"/>
    <w:rsid w:val="00360B72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naeyc.org/resources/topics/dap/10-effective-dap-teaching-strategies" TargetMode="External"/><Relationship Id="rId6" Type="http://schemas.openxmlformats.org/officeDocument/2006/relationships/hyperlink" Target="https://www.naeyc.org/resources/topics/dap/10-effective-dap-teaching-strategie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789</Words>
  <Characters>4502</Characters>
  <Application>Microsoft Macintosh Word</Application>
  <DocSecurity>0</DocSecurity>
  <Lines>37</Lines>
  <Paragraphs>10</Paragraphs>
  <ScaleCrop>false</ScaleCrop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Sostak [STAFF]</dc:creator>
  <cp:keywords/>
  <dc:description/>
  <cp:lastModifiedBy>Steve Sostak [STAFF]</cp:lastModifiedBy>
  <cp:revision>1</cp:revision>
  <dcterms:created xsi:type="dcterms:W3CDTF">2018-08-05T08:23:00Z</dcterms:created>
  <dcterms:modified xsi:type="dcterms:W3CDTF">2018-08-05T08:26:00Z</dcterms:modified>
</cp:coreProperties>
</file>